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E" w:rsidRDefault="00CF1F0E" w:rsidP="00CF1F0E">
      <w:pPr>
        <w:jc w:val="center"/>
      </w:pPr>
      <w:r>
        <w:t>План  работ по проведению санитарных рубок, удалению аварийных, больных деревьев и кустарников, и компенсационному озеленению на территории муниципального образования города федерального значения Санкт-Петербурга поселок Комарово на 2023 год.</w:t>
      </w:r>
    </w:p>
    <w:p w:rsidR="00CF1F0E" w:rsidRPr="00CF1F0E" w:rsidRDefault="00CF1F0E" w:rsidP="00CF1F0E">
      <w:pPr>
        <w:tabs>
          <w:tab w:val="left" w:pos="5235"/>
        </w:tabs>
      </w:pPr>
      <w:r>
        <w:tab/>
      </w:r>
    </w:p>
    <w:tbl>
      <w:tblPr>
        <w:tblStyle w:val="a6"/>
        <w:tblW w:w="14850" w:type="dxa"/>
        <w:tblLayout w:type="fixed"/>
        <w:tblLook w:val="04A0"/>
      </w:tblPr>
      <w:tblGrid>
        <w:gridCol w:w="675"/>
        <w:gridCol w:w="3544"/>
        <w:gridCol w:w="1418"/>
        <w:gridCol w:w="1417"/>
        <w:gridCol w:w="1276"/>
        <w:gridCol w:w="1984"/>
        <w:gridCol w:w="2268"/>
        <w:gridCol w:w="2268"/>
      </w:tblGrid>
      <w:tr w:rsidR="00CF1F0E" w:rsidTr="005845F4">
        <w:trPr>
          <w:trHeight w:val="556"/>
        </w:trPr>
        <w:tc>
          <w:tcPr>
            <w:tcW w:w="675" w:type="dxa"/>
            <w:vMerge w:val="restart"/>
          </w:tcPr>
          <w:p w:rsidR="00CF1F0E" w:rsidRPr="004E7362" w:rsidRDefault="00CF1F0E" w:rsidP="005845F4">
            <w:pPr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>№ п/п</w:t>
            </w:r>
          </w:p>
        </w:tc>
        <w:tc>
          <w:tcPr>
            <w:tcW w:w="7655" w:type="dxa"/>
            <w:gridSpan w:val="4"/>
          </w:tcPr>
          <w:p w:rsidR="00CF1F0E" w:rsidRPr="004E7362" w:rsidRDefault="00CF1F0E" w:rsidP="005845F4">
            <w:pPr>
              <w:jc w:val="center"/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20" w:type="dxa"/>
            <w:gridSpan w:val="3"/>
          </w:tcPr>
          <w:p w:rsidR="00CF1F0E" w:rsidRPr="004E7362" w:rsidRDefault="00CF1F0E" w:rsidP="005845F4">
            <w:pPr>
              <w:jc w:val="center"/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CF1F0E" w:rsidRPr="004C0BF2" w:rsidTr="005845F4">
        <w:trPr>
          <w:trHeight w:val="646"/>
        </w:trPr>
        <w:tc>
          <w:tcPr>
            <w:tcW w:w="675" w:type="dxa"/>
            <w:vMerge/>
          </w:tcPr>
          <w:p w:rsidR="00CF1F0E" w:rsidRDefault="00CF1F0E" w:rsidP="005845F4"/>
        </w:tc>
        <w:tc>
          <w:tcPr>
            <w:tcW w:w="3544" w:type="dxa"/>
            <w:vMerge w:val="restart"/>
          </w:tcPr>
          <w:p w:rsidR="00CF1F0E" w:rsidRPr="004C0BF2" w:rsidRDefault="00CF1F0E" w:rsidP="005845F4">
            <w:pPr>
              <w:jc w:val="center"/>
              <w:rPr>
                <w:sz w:val="24"/>
                <w:szCs w:val="24"/>
              </w:rPr>
            </w:pPr>
            <w:r w:rsidRPr="004C0BF2">
              <w:rPr>
                <w:sz w:val="24"/>
                <w:szCs w:val="24"/>
              </w:rPr>
              <w:t>Адрес выявленных сухих, больных деревьев</w:t>
            </w:r>
          </w:p>
        </w:tc>
        <w:tc>
          <w:tcPr>
            <w:tcW w:w="2835" w:type="dxa"/>
            <w:gridSpan w:val="2"/>
          </w:tcPr>
          <w:p w:rsidR="00CF1F0E" w:rsidRPr="004E7362" w:rsidRDefault="00CF1F0E" w:rsidP="005845F4">
            <w:pPr>
              <w:jc w:val="center"/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276" w:type="dxa"/>
          </w:tcPr>
          <w:p w:rsidR="00CF1F0E" w:rsidRDefault="00CF1F0E" w:rsidP="005845F4"/>
        </w:tc>
        <w:tc>
          <w:tcPr>
            <w:tcW w:w="6520" w:type="dxa"/>
            <w:gridSpan w:val="3"/>
          </w:tcPr>
          <w:p w:rsidR="00CF1F0E" w:rsidRPr="004C0BF2" w:rsidRDefault="00CF1F0E" w:rsidP="005845F4">
            <w:pPr>
              <w:jc w:val="center"/>
              <w:rPr>
                <w:sz w:val="24"/>
                <w:szCs w:val="24"/>
              </w:rPr>
            </w:pPr>
            <w:r w:rsidRPr="004C0BF2">
              <w:rPr>
                <w:sz w:val="24"/>
                <w:szCs w:val="24"/>
              </w:rPr>
              <w:t>Компенсационное озеленение</w:t>
            </w:r>
          </w:p>
        </w:tc>
      </w:tr>
      <w:tr w:rsidR="00CF1F0E" w:rsidTr="005845F4">
        <w:trPr>
          <w:trHeight w:val="694"/>
        </w:trPr>
        <w:tc>
          <w:tcPr>
            <w:tcW w:w="675" w:type="dxa"/>
            <w:vMerge/>
          </w:tcPr>
          <w:p w:rsidR="00CF1F0E" w:rsidRDefault="00CF1F0E" w:rsidP="005845F4"/>
        </w:tc>
        <w:tc>
          <w:tcPr>
            <w:tcW w:w="3544" w:type="dxa"/>
            <w:vMerge/>
          </w:tcPr>
          <w:p w:rsidR="00CF1F0E" w:rsidRDefault="00CF1F0E" w:rsidP="005845F4"/>
        </w:tc>
        <w:tc>
          <w:tcPr>
            <w:tcW w:w="1418" w:type="dxa"/>
          </w:tcPr>
          <w:p w:rsidR="00CF1F0E" w:rsidRPr="004E7362" w:rsidRDefault="00CF1F0E" w:rsidP="005845F4">
            <w:pPr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>План снос дер./куст.</w:t>
            </w:r>
            <w:r>
              <w:rPr>
                <w:sz w:val="24"/>
                <w:szCs w:val="24"/>
              </w:rPr>
              <w:t>,</w:t>
            </w:r>
            <w:r w:rsidRPr="004E7362">
              <w:rPr>
                <w:sz w:val="24"/>
                <w:szCs w:val="24"/>
              </w:rPr>
              <w:t xml:space="preserve"> 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F1F0E" w:rsidRPr="004E7362" w:rsidRDefault="00CF1F0E" w:rsidP="005845F4">
            <w:pPr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>Факт</w:t>
            </w:r>
          </w:p>
          <w:p w:rsidR="00CF1F0E" w:rsidRPr="004E7362" w:rsidRDefault="00CF1F0E" w:rsidP="005845F4">
            <w:pPr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>Снос, шт.</w:t>
            </w:r>
          </w:p>
        </w:tc>
        <w:tc>
          <w:tcPr>
            <w:tcW w:w="1276" w:type="dxa"/>
          </w:tcPr>
          <w:p w:rsidR="00CF1F0E" w:rsidRPr="004E7362" w:rsidRDefault="00CF1F0E" w:rsidP="005845F4">
            <w:pPr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  <w:r w:rsidRPr="004E7362">
              <w:rPr>
                <w:sz w:val="24"/>
                <w:szCs w:val="24"/>
              </w:rPr>
              <w:t>(</w:t>
            </w:r>
            <w:r w:rsidR="005E1F0E">
              <w:rPr>
                <w:sz w:val="24"/>
                <w:szCs w:val="24"/>
              </w:rPr>
              <w:t>кварта</w:t>
            </w:r>
            <w:r>
              <w:rPr>
                <w:sz w:val="24"/>
                <w:szCs w:val="24"/>
              </w:rPr>
              <w:t>л)</w:t>
            </w:r>
          </w:p>
        </w:tc>
        <w:tc>
          <w:tcPr>
            <w:tcW w:w="1984" w:type="dxa"/>
          </w:tcPr>
          <w:p w:rsidR="00CF1F0E" w:rsidRPr="004C0BF2" w:rsidRDefault="00CF1F0E" w:rsidP="005845F4">
            <w:pPr>
              <w:rPr>
                <w:sz w:val="24"/>
                <w:szCs w:val="24"/>
              </w:rPr>
            </w:pPr>
            <w:r w:rsidRPr="004C0BF2">
              <w:rPr>
                <w:sz w:val="24"/>
                <w:szCs w:val="24"/>
              </w:rPr>
              <w:t>Адрес выполнения работ по благоустройству</w:t>
            </w:r>
          </w:p>
        </w:tc>
        <w:tc>
          <w:tcPr>
            <w:tcW w:w="2268" w:type="dxa"/>
          </w:tcPr>
          <w:p w:rsidR="00CF1F0E" w:rsidRPr="00D62382" w:rsidRDefault="00CF1F0E" w:rsidP="005845F4">
            <w:pPr>
              <w:rPr>
                <w:sz w:val="24"/>
                <w:szCs w:val="24"/>
              </w:rPr>
            </w:pPr>
            <w:r w:rsidRPr="00D62382">
              <w:rPr>
                <w:sz w:val="24"/>
                <w:szCs w:val="24"/>
              </w:rPr>
              <w:t>Весенняя посадка</w:t>
            </w:r>
          </w:p>
          <w:p w:rsidR="00CF1F0E" w:rsidRPr="00D62382" w:rsidRDefault="00CF1F0E" w:rsidP="005845F4">
            <w:pPr>
              <w:rPr>
                <w:sz w:val="24"/>
                <w:szCs w:val="24"/>
              </w:rPr>
            </w:pPr>
            <w:r w:rsidRPr="00D62382">
              <w:rPr>
                <w:sz w:val="24"/>
                <w:szCs w:val="24"/>
              </w:rPr>
              <w:t>деревья/кусты, шт.</w:t>
            </w:r>
          </w:p>
        </w:tc>
        <w:tc>
          <w:tcPr>
            <w:tcW w:w="2268" w:type="dxa"/>
          </w:tcPr>
          <w:p w:rsidR="00CF1F0E" w:rsidRPr="00D62382" w:rsidRDefault="00CF1F0E" w:rsidP="005845F4">
            <w:pPr>
              <w:rPr>
                <w:sz w:val="24"/>
                <w:szCs w:val="24"/>
              </w:rPr>
            </w:pPr>
            <w:r w:rsidRPr="00D62382">
              <w:rPr>
                <w:sz w:val="24"/>
                <w:szCs w:val="24"/>
              </w:rPr>
              <w:t>Осенняя посадка</w:t>
            </w:r>
          </w:p>
          <w:p w:rsidR="00CF1F0E" w:rsidRPr="00D62382" w:rsidRDefault="00CF1F0E" w:rsidP="005845F4">
            <w:pPr>
              <w:rPr>
                <w:sz w:val="24"/>
                <w:szCs w:val="24"/>
              </w:rPr>
            </w:pPr>
            <w:r w:rsidRPr="00D62382">
              <w:rPr>
                <w:sz w:val="24"/>
                <w:szCs w:val="24"/>
              </w:rPr>
              <w:t xml:space="preserve">деревья/кусты, </w:t>
            </w:r>
            <w:r>
              <w:rPr>
                <w:sz w:val="24"/>
                <w:szCs w:val="24"/>
              </w:rPr>
              <w:t>ш</w:t>
            </w:r>
            <w:r w:rsidRPr="00D62382">
              <w:rPr>
                <w:sz w:val="24"/>
                <w:szCs w:val="24"/>
              </w:rPr>
              <w:t>т.</w:t>
            </w:r>
          </w:p>
        </w:tc>
      </w:tr>
      <w:tr w:rsidR="00CF1F0E" w:rsidTr="005845F4">
        <w:tc>
          <w:tcPr>
            <w:tcW w:w="675" w:type="dxa"/>
          </w:tcPr>
          <w:p w:rsidR="00CF1F0E" w:rsidRDefault="00CF1F0E" w:rsidP="005845F4"/>
        </w:tc>
        <w:tc>
          <w:tcPr>
            <w:tcW w:w="3544" w:type="dxa"/>
          </w:tcPr>
          <w:p w:rsidR="00CF1F0E" w:rsidRPr="000D4DA6" w:rsidRDefault="000C6EEE" w:rsidP="0058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Цветочная ул., д.51, д.56, д.58, 1-я Дачная ул., д.16/8, д.39, Осипенко пер., Осипенко пер., д.5, пересечение ул. Осипенко, д.7, пересечение ул. Осипенко, д.14, Осипенко ул., </w:t>
            </w:r>
            <w:r w:rsidR="00CE7782">
              <w:rPr>
                <w:sz w:val="24"/>
                <w:szCs w:val="24"/>
              </w:rPr>
              <w:t xml:space="preserve">д. 15, </w:t>
            </w:r>
            <w:r>
              <w:rPr>
                <w:sz w:val="24"/>
                <w:szCs w:val="24"/>
              </w:rPr>
              <w:t xml:space="preserve">д.21, </w:t>
            </w:r>
            <w:r w:rsidR="00CE7782">
              <w:rPr>
                <w:sz w:val="24"/>
                <w:szCs w:val="24"/>
              </w:rPr>
              <w:t xml:space="preserve">д.25, </w:t>
            </w:r>
            <w:r>
              <w:rPr>
                <w:sz w:val="24"/>
                <w:szCs w:val="24"/>
              </w:rPr>
              <w:t>д.26, д.26/8</w:t>
            </w:r>
            <w:r w:rsidR="0012589E">
              <w:rPr>
                <w:sz w:val="24"/>
                <w:szCs w:val="24"/>
              </w:rPr>
              <w:t>,</w:t>
            </w:r>
            <w:r w:rsidR="00CE7782">
              <w:rPr>
                <w:sz w:val="24"/>
                <w:szCs w:val="24"/>
              </w:rPr>
              <w:t xml:space="preserve"> д. 27,</w:t>
            </w:r>
            <w:r w:rsidR="0012589E">
              <w:rPr>
                <w:sz w:val="24"/>
                <w:szCs w:val="24"/>
              </w:rPr>
              <w:t xml:space="preserve"> Кудринский пер., д.3, д.12, сквер ЗНОП МЗ №38-111-3, Лейтенантов ул., д.11/1, Отдыха пер., Валиева ул. и Привокзальная ул., Валиева ул. и Саперный пер.</w:t>
            </w:r>
            <w:r w:rsidR="00CD4697">
              <w:rPr>
                <w:sz w:val="24"/>
                <w:szCs w:val="24"/>
              </w:rPr>
              <w:t>, Валиева ул., д.8, Выборгс</w:t>
            </w:r>
            <w:r w:rsidR="00CF6268">
              <w:rPr>
                <w:sz w:val="24"/>
                <w:szCs w:val="24"/>
              </w:rPr>
              <w:t>кая ул., д.3</w:t>
            </w:r>
            <w:r w:rsidR="000D4DA6">
              <w:rPr>
                <w:sz w:val="24"/>
                <w:szCs w:val="24"/>
              </w:rPr>
              <w:t>, 2-я Дачная ул., д.19, 3-я Дачная ул., д.8, Ленинградская ул., д.7, пересечение Ленинградской и Саперной ул., пересечение Чкалова ул. и 1-й Дачной ул.</w:t>
            </w:r>
            <w:r w:rsidR="000D4DA6" w:rsidRPr="000D4DA6">
              <w:rPr>
                <w:sz w:val="24"/>
                <w:szCs w:val="24"/>
              </w:rPr>
              <w:t xml:space="preserve">, пересечение Озерной ул. </w:t>
            </w:r>
            <w:r w:rsidR="000D4DA6">
              <w:rPr>
                <w:sz w:val="24"/>
                <w:szCs w:val="24"/>
              </w:rPr>
              <w:t>и Осипенко ул.</w:t>
            </w:r>
          </w:p>
        </w:tc>
        <w:tc>
          <w:tcPr>
            <w:tcW w:w="1418" w:type="dxa"/>
          </w:tcPr>
          <w:p w:rsidR="00CF1F0E" w:rsidRPr="004E7362" w:rsidRDefault="00CF6268" w:rsidP="0058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CF1F0E">
              <w:rPr>
                <w:sz w:val="24"/>
                <w:szCs w:val="24"/>
              </w:rPr>
              <w:t>/0</w:t>
            </w:r>
          </w:p>
        </w:tc>
        <w:tc>
          <w:tcPr>
            <w:tcW w:w="1417" w:type="dxa"/>
          </w:tcPr>
          <w:p w:rsidR="00CF1F0E" w:rsidRPr="00604671" w:rsidRDefault="00CF1F0E" w:rsidP="0058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CF1F0E" w:rsidRPr="00426288" w:rsidRDefault="00CF1F0E" w:rsidP="005845F4">
            <w:pPr>
              <w:jc w:val="center"/>
              <w:rPr>
                <w:sz w:val="24"/>
                <w:szCs w:val="24"/>
              </w:rPr>
            </w:pPr>
            <w:r w:rsidRPr="00426288">
              <w:rPr>
                <w:sz w:val="24"/>
                <w:szCs w:val="24"/>
              </w:rPr>
              <w:t>1-</w:t>
            </w:r>
            <w:r w:rsidR="00C74BA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1F0E" w:rsidRPr="00C53F49" w:rsidRDefault="00C53F49" w:rsidP="005845F4">
            <w:pPr>
              <w:rPr>
                <w:sz w:val="24"/>
                <w:szCs w:val="24"/>
              </w:rPr>
            </w:pPr>
            <w:r w:rsidRPr="00C53F49">
              <w:rPr>
                <w:sz w:val="24"/>
                <w:szCs w:val="24"/>
              </w:rPr>
              <w:t>ЗНОП МЗ</w:t>
            </w:r>
          </w:p>
        </w:tc>
        <w:tc>
          <w:tcPr>
            <w:tcW w:w="2268" w:type="dxa"/>
          </w:tcPr>
          <w:p w:rsidR="00CF1F0E" w:rsidRPr="00C53F49" w:rsidRDefault="00CF1F0E" w:rsidP="005845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1F0E" w:rsidRPr="00426288" w:rsidRDefault="000F677F" w:rsidP="0058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68/0</w:t>
            </w:r>
          </w:p>
        </w:tc>
      </w:tr>
      <w:tr w:rsidR="00CF1F0E" w:rsidTr="005845F4">
        <w:tc>
          <w:tcPr>
            <w:tcW w:w="675" w:type="dxa"/>
          </w:tcPr>
          <w:p w:rsidR="00CF1F0E" w:rsidRDefault="00CF1F0E" w:rsidP="005845F4"/>
        </w:tc>
        <w:tc>
          <w:tcPr>
            <w:tcW w:w="3544" w:type="dxa"/>
          </w:tcPr>
          <w:p w:rsidR="00CF1F0E" w:rsidRDefault="00CF1F0E" w:rsidP="005845F4">
            <w:r>
              <w:t>Итого:</w:t>
            </w:r>
          </w:p>
        </w:tc>
        <w:tc>
          <w:tcPr>
            <w:tcW w:w="1418" w:type="dxa"/>
          </w:tcPr>
          <w:p w:rsidR="00CF1F0E" w:rsidRPr="00426288" w:rsidRDefault="00CF6268" w:rsidP="0058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C74BA5">
              <w:rPr>
                <w:sz w:val="24"/>
                <w:szCs w:val="24"/>
              </w:rPr>
              <w:t>/0</w:t>
            </w:r>
          </w:p>
        </w:tc>
        <w:tc>
          <w:tcPr>
            <w:tcW w:w="1417" w:type="dxa"/>
          </w:tcPr>
          <w:p w:rsidR="00CF1F0E" w:rsidRDefault="00CF1F0E" w:rsidP="005845F4">
            <w:pPr>
              <w:jc w:val="center"/>
            </w:pPr>
          </w:p>
        </w:tc>
        <w:tc>
          <w:tcPr>
            <w:tcW w:w="1276" w:type="dxa"/>
          </w:tcPr>
          <w:p w:rsidR="00CF1F0E" w:rsidRDefault="00CF1F0E" w:rsidP="005845F4">
            <w:pPr>
              <w:jc w:val="center"/>
            </w:pPr>
          </w:p>
        </w:tc>
        <w:tc>
          <w:tcPr>
            <w:tcW w:w="1984" w:type="dxa"/>
          </w:tcPr>
          <w:p w:rsidR="00CF1F0E" w:rsidRDefault="00CF1F0E" w:rsidP="005845F4">
            <w:pPr>
              <w:jc w:val="center"/>
            </w:pPr>
          </w:p>
        </w:tc>
        <w:tc>
          <w:tcPr>
            <w:tcW w:w="2268" w:type="dxa"/>
          </w:tcPr>
          <w:p w:rsidR="00CF1F0E" w:rsidRDefault="00CF1F0E" w:rsidP="005845F4">
            <w:pPr>
              <w:jc w:val="center"/>
            </w:pPr>
          </w:p>
        </w:tc>
        <w:tc>
          <w:tcPr>
            <w:tcW w:w="2268" w:type="dxa"/>
          </w:tcPr>
          <w:p w:rsidR="00CF1F0E" w:rsidRPr="00426288" w:rsidRDefault="000F677F" w:rsidP="0058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68/0</w:t>
            </w:r>
          </w:p>
        </w:tc>
      </w:tr>
    </w:tbl>
    <w:p w:rsidR="004309B9" w:rsidRPr="00CF1F0E" w:rsidRDefault="004309B9" w:rsidP="00CF1F0E">
      <w:pPr>
        <w:tabs>
          <w:tab w:val="left" w:pos="5235"/>
        </w:tabs>
      </w:pPr>
    </w:p>
    <w:sectPr w:rsidR="004309B9" w:rsidRPr="00CF1F0E" w:rsidSect="00CF1F0E">
      <w:pgSz w:w="16838" w:h="11906" w:orient="landscape"/>
      <w:pgMar w:top="-607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B5D" w:rsidRDefault="000F5B5D" w:rsidP="00CF1F0E">
      <w:r>
        <w:separator/>
      </w:r>
    </w:p>
  </w:endnote>
  <w:endnote w:type="continuationSeparator" w:id="1">
    <w:p w:rsidR="000F5B5D" w:rsidRDefault="000F5B5D" w:rsidP="00CF1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B5D" w:rsidRDefault="000F5B5D" w:rsidP="00CF1F0E">
      <w:r>
        <w:separator/>
      </w:r>
    </w:p>
  </w:footnote>
  <w:footnote w:type="continuationSeparator" w:id="1">
    <w:p w:rsidR="000F5B5D" w:rsidRDefault="000F5B5D" w:rsidP="00CF1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F0E"/>
    <w:rsid w:val="00066B19"/>
    <w:rsid w:val="00074CEC"/>
    <w:rsid w:val="000C6EEE"/>
    <w:rsid w:val="000D4DA6"/>
    <w:rsid w:val="000F5B5D"/>
    <w:rsid w:val="000F677F"/>
    <w:rsid w:val="0012589E"/>
    <w:rsid w:val="002A4CC0"/>
    <w:rsid w:val="002E2570"/>
    <w:rsid w:val="0032244F"/>
    <w:rsid w:val="00426588"/>
    <w:rsid w:val="004309B9"/>
    <w:rsid w:val="004E54B6"/>
    <w:rsid w:val="005E1F0E"/>
    <w:rsid w:val="005F4FC0"/>
    <w:rsid w:val="00871679"/>
    <w:rsid w:val="008C7E9A"/>
    <w:rsid w:val="009B4058"/>
    <w:rsid w:val="00B47153"/>
    <w:rsid w:val="00C53F49"/>
    <w:rsid w:val="00C74BA5"/>
    <w:rsid w:val="00CD4697"/>
    <w:rsid w:val="00CE7782"/>
    <w:rsid w:val="00CF1F0E"/>
    <w:rsid w:val="00CF6268"/>
    <w:rsid w:val="00F74176"/>
    <w:rsid w:val="00FF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F7"/>
  </w:style>
  <w:style w:type="paragraph" w:styleId="1">
    <w:name w:val="heading 1"/>
    <w:basedOn w:val="a"/>
    <w:next w:val="a"/>
    <w:link w:val="10"/>
    <w:uiPriority w:val="9"/>
    <w:qFormat/>
    <w:rsid w:val="00FF3A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F3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3A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3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3A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FF3A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3A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F3AF7"/>
  </w:style>
  <w:style w:type="table" w:styleId="a6">
    <w:name w:val="Table Grid"/>
    <w:basedOn w:val="a1"/>
    <w:uiPriority w:val="59"/>
    <w:rsid w:val="00CF1F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F1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1F0E"/>
  </w:style>
  <w:style w:type="paragraph" w:styleId="a9">
    <w:name w:val="footer"/>
    <w:basedOn w:val="a"/>
    <w:link w:val="aa"/>
    <w:uiPriority w:val="99"/>
    <w:semiHidden/>
    <w:unhideWhenUsed/>
    <w:rsid w:val="00CF1F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1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2023-03-21T09:20:00Z</cp:lastPrinted>
  <dcterms:created xsi:type="dcterms:W3CDTF">2023-02-07T11:14:00Z</dcterms:created>
  <dcterms:modified xsi:type="dcterms:W3CDTF">2023-03-21T09:56:00Z</dcterms:modified>
</cp:coreProperties>
</file>